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147" w:rsidRPr="003F2963" w:rsidRDefault="000F6147" w:rsidP="00F603E0">
      <w:r w:rsidRPr="003F2963">
        <w:t xml:space="preserve">En </w:t>
      </w:r>
      <w:bookmarkStart w:id="0" w:name="Texto3"/>
      <w:r w:rsidRPr="003F2963">
        <w:fldChar w:fldCharType="begin">
          <w:ffData>
            <w:name w:val="Texto3"/>
            <w:enabled/>
            <w:calcOnExit w:val="0"/>
            <w:textInput/>
          </w:ffData>
        </w:fldChar>
      </w:r>
      <w:r w:rsidRPr="003F2963">
        <w:instrText xml:space="preserve"> FORMTEXT </w:instrText>
      </w:r>
      <w:r w:rsidRPr="003F2963">
        <w:fldChar w:fldCharType="separate"/>
      </w:r>
      <w:r w:rsidRPr="003F2963">
        <w:rPr>
          <w:noProof/>
        </w:rPr>
        <w:t> </w:t>
      </w:r>
      <w:r w:rsidRPr="003F2963">
        <w:rPr>
          <w:noProof/>
        </w:rPr>
        <w:t> </w:t>
      </w:r>
      <w:r w:rsidRPr="003F2963">
        <w:rPr>
          <w:noProof/>
        </w:rPr>
        <w:t> </w:t>
      </w:r>
      <w:r w:rsidRPr="003F2963">
        <w:rPr>
          <w:noProof/>
        </w:rPr>
        <w:t> </w:t>
      </w:r>
      <w:r w:rsidRPr="003F2963">
        <w:rPr>
          <w:noProof/>
        </w:rPr>
        <w:t> </w:t>
      </w:r>
      <w:r w:rsidRPr="003F2963">
        <w:fldChar w:fldCharType="end"/>
      </w:r>
      <w:bookmarkEnd w:id="0"/>
      <w:r w:rsidRPr="003F2963">
        <w:t xml:space="preserve">, a </w:t>
      </w:r>
      <w:r w:rsidRPr="003F2963"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3F2963">
        <w:instrText xml:space="preserve"> FORMTEXT </w:instrText>
      </w:r>
      <w:r w:rsidRPr="003F2963">
        <w:fldChar w:fldCharType="separate"/>
      </w:r>
      <w:r w:rsidRPr="003F2963">
        <w:rPr>
          <w:noProof/>
        </w:rPr>
        <w:t> </w:t>
      </w:r>
      <w:r w:rsidRPr="003F2963">
        <w:rPr>
          <w:noProof/>
        </w:rPr>
        <w:t> </w:t>
      </w:r>
      <w:r w:rsidRPr="003F2963">
        <w:fldChar w:fldCharType="end"/>
      </w:r>
      <w:r w:rsidRPr="003F2963">
        <w:t xml:space="preserve"> de  </w:t>
      </w:r>
      <w:r w:rsidRPr="003F2963">
        <w:fldChar w:fldCharType="begin">
          <w:ffData>
            <w:name w:val=""/>
            <w:enabled/>
            <w:calcOnExit w:val="0"/>
            <w:textInput/>
          </w:ffData>
        </w:fldChar>
      </w:r>
      <w:r w:rsidRPr="003F2963">
        <w:instrText xml:space="preserve"> FORMTEXT </w:instrText>
      </w:r>
      <w:r w:rsidRPr="003F2963">
        <w:fldChar w:fldCharType="separate"/>
      </w:r>
      <w:r w:rsidRPr="003F2963">
        <w:rPr>
          <w:noProof/>
        </w:rPr>
        <w:t> </w:t>
      </w:r>
      <w:r w:rsidRPr="003F2963">
        <w:rPr>
          <w:noProof/>
        </w:rPr>
        <w:t> </w:t>
      </w:r>
      <w:r w:rsidRPr="003F2963">
        <w:rPr>
          <w:noProof/>
        </w:rPr>
        <w:t> </w:t>
      </w:r>
      <w:r w:rsidRPr="003F2963">
        <w:rPr>
          <w:noProof/>
        </w:rPr>
        <w:t> </w:t>
      </w:r>
      <w:r w:rsidRPr="003F2963">
        <w:rPr>
          <w:noProof/>
        </w:rPr>
        <w:t> </w:t>
      </w:r>
      <w:r w:rsidRPr="003F2963">
        <w:fldChar w:fldCharType="end"/>
      </w:r>
      <w:r w:rsidR="00DE4FA6">
        <w:t xml:space="preserve"> </w:t>
      </w:r>
      <w:proofErr w:type="spellStart"/>
      <w:r w:rsidR="00DE4FA6">
        <w:t>de</w:t>
      </w:r>
      <w:proofErr w:type="spellEnd"/>
      <w:r w:rsidRPr="003F2963">
        <w:t xml:space="preserve"> 20</w:t>
      </w:r>
      <w:r w:rsidR="00DE4FA6" w:rsidRPr="003F2963"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DE4FA6" w:rsidRPr="003F2963">
        <w:instrText xml:space="preserve"> FORMTEXT </w:instrText>
      </w:r>
      <w:r w:rsidR="00DE4FA6" w:rsidRPr="003F2963">
        <w:fldChar w:fldCharType="separate"/>
      </w:r>
      <w:r w:rsidR="00DE4FA6" w:rsidRPr="003F2963">
        <w:rPr>
          <w:noProof/>
        </w:rPr>
        <w:t> </w:t>
      </w:r>
      <w:r w:rsidR="00DE4FA6" w:rsidRPr="003F2963">
        <w:fldChar w:fldCharType="end"/>
      </w:r>
      <w:bookmarkStart w:id="1" w:name="_GoBack"/>
      <w:bookmarkEnd w:id="1"/>
      <w:r w:rsidRPr="003F2963"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Pr="003F2963">
        <w:instrText xml:space="preserve"> FORMTEXT </w:instrText>
      </w:r>
      <w:r w:rsidRPr="003F2963">
        <w:fldChar w:fldCharType="separate"/>
      </w:r>
      <w:r w:rsidRPr="003F2963">
        <w:rPr>
          <w:noProof/>
        </w:rPr>
        <w:t> </w:t>
      </w:r>
      <w:r w:rsidRPr="003F2963">
        <w:fldChar w:fldCharType="end"/>
      </w:r>
    </w:p>
    <w:p w:rsidR="000F6147" w:rsidRPr="00F603E0" w:rsidRDefault="000F6147" w:rsidP="005B3823">
      <w:pPr>
        <w:rPr>
          <w:rStyle w:val="Textoennegrita"/>
        </w:rPr>
      </w:pPr>
      <w:r w:rsidRPr="00F603E0">
        <w:rPr>
          <w:rStyle w:val="Textoennegrita"/>
        </w:rPr>
        <w:t xml:space="preserve">Asunto: Comunicado de intención de iniciar un procedimiento de </w:t>
      </w:r>
      <w:r w:rsidR="005B3823" w:rsidRPr="003F2963">
        <w:fldChar w:fldCharType="begin">
          <w:ffData>
            <w:name w:val=""/>
            <w:enabled/>
            <w:calcOnExit w:val="0"/>
            <w:textInput>
              <w:format w:val="UPPERCASE"/>
            </w:textInput>
          </w:ffData>
        </w:fldChar>
      </w:r>
      <w:r w:rsidR="005B3823" w:rsidRPr="003F2963">
        <w:instrText xml:space="preserve"> FORMTEXT </w:instrText>
      </w:r>
      <w:r w:rsidR="005B3823" w:rsidRPr="003F2963">
        <w:fldChar w:fldCharType="separate"/>
      </w:r>
      <w:r w:rsidR="005B3823" w:rsidRPr="003F2963">
        <w:rPr>
          <w:noProof/>
        </w:rPr>
        <w:t> </w:t>
      </w:r>
      <w:r w:rsidR="005B3823" w:rsidRPr="003F2963">
        <w:rPr>
          <w:noProof/>
        </w:rPr>
        <w:t> </w:t>
      </w:r>
      <w:r w:rsidR="005B3823" w:rsidRPr="003F2963">
        <w:rPr>
          <w:noProof/>
        </w:rPr>
        <w:t> </w:t>
      </w:r>
      <w:r w:rsidR="005B3823" w:rsidRPr="003F2963">
        <w:rPr>
          <w:noProof/>
        </w:rPr>
        <w:t> </w:t>
      </w:r>
      <w:r w:rsidR="005B3823" w:rsidRPr="003F2963">
        <w:rPr>
          <w:noProof/>
        </w:rPr>
        <w:t> </w:t>
      </w:r>
      <w:r w:rsidR="005B3823" w:rsidRPr="003F2963">
        <w:fldChar w:fldCharType="end"/>
      </w:r>
      <w:r w:rsidR="005B3823" w:rsidRPr="003F2963">
        <w:t xml:space="preserve"> </w:t>
      </w:r>
      <w:r w:rsidRPr="00F603E0">
        <w:rPr>
          <w:rStyle w:val="Textoennegrita"/>
        </w:rPr>
        <w:t xml:space="preserve"> </w:t>
      </w:r>
      <w:proofErr w:type="spellStart"/>
      <w:r w:rsidRPr="00F603E0">
        <w:rPr>
          <w:rStyle w:val="Textoennegrita"/>
        </w:rPr>
        <w:t>de</w:t>
      </w:r>
      <w:proofErr w:type="spellEnd"/>
      <w:r w:rsidRPr="00F603E0">
        <w:rPr>
          <w:rStyle w:val="Textoennegrita"/>
        </w:rPr>
        <w:t xml:space="preserve"> contratos de trabajo</w:t>
      </w:r>
      <w:r w:rsidR="00E27B3B" w:rsidRPr="00F603E0">
        <w:rPr>
          <w:rStyle w:val="Textoennegrita"/>
        </w:rPr>
        <w:t>.</w:t>
      </w:r>
    </w:p>
    <w:p w:rsidR="000F6147" w:rsidRPr="003F2963" w:rsidRDefault="000F6147" w:rsidP="00F603E0">
      <w:pPr>
        <w:ind w:firstLine="708"/>
      </w:pPr>
      <w:r w:rsidRPr="003F2963">
        <w:t xml:space="preserve">La dirección de </w:t>
      </w:r>
      <w:r w:rsidR="00FC37A4" w:rsidRPr="003F2963">
        <w:fldChar w:fldCharType="begin">
          <w:ffData>
            <w:name w:val=""/>
            <w:enabled/>
            <w:calcOnExit w:val="0"/>
            <w:textInput>
              <w:format w:val="UPPERCASE"/>
            </w:textInput>
          </w:ffData>
        </w:fldChar>
      </w:r>
      <w:r w:rsidR="00FC37A4" w:rsidRPr="003F2963">
        <w:instrText xml:space="preserve"> FORMTEXT </w:instrText>
      </w:r>
      <w:r w:rsidR="00FC37A4" w:rsidRPr="003F2963">
        <w:fldChar w:fldCharType="separate"/>
      </w:r>
      <w:r w:rsidR="00FC37A4" w:rsidRPr="003F2963">
        <w:rPr>
          <w:noProof/>
        </w:rPr>
        <w:t> </w:t>
      </w:r>
      <w:r w:rsidR="00FC37A4" w:rsidRPr="003F2963">
        <w:rPr>
          <w:noProof/>
        </w:rPr>
        <w:t> </w:t>
      </w:r>
      <w:r w:rsidR="00FC37A4" w:rsidRPr="003F2963">
        <w:rPr>
          <w:noProof/>
        </w:rPr>
        <w:t> </w:t>
      </w:r>
      <w:r w:rsidR="00FC37A4" w:rsidRPr="003F2963">
        <w:rPr>
          <w:noProof/>
        </w:rPr>
        <w:t> </w:t>
      </w:r>
      <w:r w:rsidR="00FC37A4" w:rsidRPr="003F2963">
        <w:rPr>
          <w:noProof/>
        </w:rPr>
        <w:t> </w:t>
      </w:r>
      <w:r w:rsidR="00FC37A4" w:rsidRPr="003F2963">
        <w:fldChar w:fldCharType="end"/>
      </w:r>
      <w:r w:rsidR="00FC37A4" w:rsidRPr="003F2963">
        <w:t xml:space="preserve"> </w:t>
      </w:r>
      <w:r w:rsidRPr="003F2963">
        <w:t xml:space="preserve">les comunica la intención de iniciar un procedimiento de </w:t>
      </w:r>
      <w:r w:rsidRPr="003F2963">
        <w:rPr>
          <w:b/>
        </w:rPr>
        <w:t>suspensión</w:t>
      </w:r>
      <w:r w:rsidR="00E27B3B" w:rsidRPr="003F2963">
        <w:rPr>
          <w:b/>
        </w:rPr>
        <w:t xml:space="preserve"> de los contratos</w:t>
      </w:r>
      <w:r w:rsidRPr="003F2963">
        <w:rPr>
          <w:b/>
        </w:rPr>
        <w:t>/reducción de jornada</w:t>
      </w:r>
      <w:r w:rsidR="00E27B3B" w:rsidRPr="003F2963">
        <w:t xml:space="preserve"> </w:t>
      </w:r>
      <w:r w:rsidRPr="003F2963">
        <w:t xml:space="preserve">por causas </w:t>
      </w:r>
      <w:r w:rsidR="00E27B3B" w:rsidRPr="003F2963">
        <w:fldChar w:fldCharType="begin">
          <w:ffData>
            <w:name w:val=""/>
            <w:enabled/>
            <w:calcOnExit w:val="0"/>
            <w:textInput>
              <w:format w:val="UPPERCASE"/>
            </w:textInput>
          </w:ffData>
        </w:fldChar>
      </w:r>
      <w:r w:rsidR="00E27B3B" w:rsidRPr="003F2963">
        <w:instrText xml:space="preserve"> FORMTEXT </w:instrText>
      </w:r>
      <w:r w:rsidR="00E27B3B" w:rsidRPr="003F2963">
        <w:fldChar w:fldCharType="separate"/>
      </w:r>
      <w:r w:rsidR="00E27B3B" w:rsidRPr="003F2963">
        <w:rPr>
          <w:noProof/>
        </w:rPr>
        <w:t> </w:t>
      </w:r>
      <w:r w:rsidR="00E27B3B" w:rsidRPr="003F2963">
        <w:rPr>
          <w:noProof/>
        </w:rPr>
        <w:t> </w:t>
      </w:r>
      <w:r w:rsidR="00E27B3B" w:rsidRPr="003F2963">
        <w:rPr>
          <w:noProof/>
        </w:rPr>
        <w:t> </w:t>
      </w:r>
      <w:r w:rsidR="00E27B3B" w:rsidRPr="003F2963">
        <w:rPr>
          <w:noProof/>
        </w:rPr>
        <w:t> </w:t>
      </w:r>
      <w:r w:rsidR="00E27B3B" w:rsidRPr="003F2963">
        <w:rPr>
          <w:noProof/>
        </w:rPr>
        <w:t> </w:t>
      </w:r>
      <w:r w:rsidR="00E27B3B" w:rsidRPr="003F2963">
        <w:fldChar w:fldCharType="end"/>
      </w:r>
      <w:r w:rsidRPr="003F2963">
        <w:t xml:space="preserve">, </w:t>
      </w:r>
      <w:r w:rsidR="003F2963" w:rsidRPr="003F2963">
        <w:t>al</w:t>
      </w:r>
      <w:r w:rsidRPr="003F2963">
        <w:t xml:space="preserve"> que se refiere el artículo 47 del Estatuto de los Trabajadores.</w:t>
      </w:r>
    </w:p>
    <w:p w:rsidR="000F6147" w:rsidRPr="00A80D8D" w:rsidRDefault="000F6147" w:rsidP="005B3823">
      <w:pPr>
        <w:ind w:firstLine="708"/>
      </w:pPr>
      <w:r w:rsidRPr="00A80D8D">
        <w:t>En conse</w:t>
      </w:r>
      <w:r w:rsidR="00280A72" w:rsidRPr="00A80D8D">
        <w:t>cuencia, al disponer la empresa de un único centro de trabajo y ex</w:t>
      </w:r>
      <w:r w:rsidR="00B12624" w:rsidRPr="00A80D8D">
        <w:t>istiendo representación</w:t>
      </w:r>
      <w:r w:rsidRPr="00A80D8D">
        <w:t xml:space="preserve"> legal de los trabajadores,</w:t>
      </w:r>
      <w:r w:rsidR="00280A72" w:rsidRPr="00A80D8D">
        <w:t xml:space="preserve"> corresponde a los delegados de personal o al comité de empresa</w:t>
      </w:r>
      <w:r w:rsidRPr="00A80D8D">
        <w:t xml:space="preserve"> </w:t>
      </w:r>
      <w:r w:rsidR="001C1254" w:rsidRPr="00A80D8D">
        <w:t xml:space="preserve">la intervención como interlocutores </w:t>
      </w:r>
      <w:r w:rsidR="00280A72" w:rsidRPr="00A80D8D">
        <w:t>en el período de consultas</w:t>
      </w:r>
      <w:r w:rsidR="00417728" w:rsidRPr="00A80D8D">
        <w:t xml:space="preserve">, en las </w:t>
      </w:r>
      <w:r w:rsidRPr="00A80D8D">
        <w:t>condiciones señaladas en el artículo 41.4 d</w:t>
      </w:r>
      <w:r w:rsidR="00417728" w:rsidRPr="00A80D8D">
        <w:t xml:space="preserve">el Estatuto de los </w:t>
      </w:r>
      <w:r w:rsidR="00B12624" w:rsidRPr="00A80D8D">
        <w:t>Trabajadores</w:t>
      </w:r>
      <w:r w:rsidR="00280A72" w:rsidRPr="00A80D8D">
        <w:t>.</w:t>
      </w:r>
      <w:r w:rsidR="00487B87" w:rsidRPr="00A80D8D">
        <w:t xml:space="preserve">  Al efecto, disponen de u</w:t>
      </w:r>
      <w:r w:rsidR="009C3257" w:rsidRPr="00A80D8D">
        <w:t>n plazo de 7 días para manifestar</w:t>
      </w:r>
      <w:r w:rsidR="00487B87" w:rsidRPr="00A80D8D">
        <w:t xml:space="preserve"> si asumen la representación en este procedimiento, si se acuerda otorgar la misma a las secciones sindicales o para constituir la comisión negociadora de un máximo de trece miembros en caso de</w:t>
      </w:r>
      <w:r w:rsidR="00DD7137" w:rsidRPr="00A80D8D">
        <w:t xml:space="preserve"> que el </w:t>
      </w:r>
      <w:r w:rsidR="00487B87" w:rsidRPr="00A80D8D">
        <w:t>comité de empresa supere este número.</w:t>
      </w:r>
    </w:p>
    <w:p w:rsidR="003F2963" w:rsidRPr="003F2963" w:rsidRDefault="003F2963" w:rsidP="00F603E0">
      <w:pPr>
        <w:ind w:firstLine="708"/>
      </w:pPr>
      <w:r w:rsidRPr="00A80D8D">
        <w:t xml:space="preserve">Transcurrido este plazo, la dirección de la empresa podrá comunicar formalmente a los representantes de los trabajadores </w:t>
      </w:r>
      <w:r w:rsidRPr="003F2963">
        <w:t>y a la autoridad laboral el inicio del periodo de consultas. La falta de constitución de la comisión representativa no impedirá el inicio y transcurso del periodo de consultas, y su constitución con posterioridad al inicio del mismo no comportará, en ningún caso, la ampliación de su duración.</w:t>
      </w:r>
    </w:p>
    <w:p w:rsidR="000F6147" w:rsidRPr="003F2963" w:rsidRDefault="000F6147" w:rsidP="00F603E0">
      <w:pPr>
        <w:ind w:firstLine="708"/>
      </w:pPr>
      <w:r w:rsidRPr="003F2963">
        <w:t>Les ruego fir</w:t>
      </w:r>
      <w:r w:rsidR="00685A23" w:rsidRPr="003F2963">
        <w:t>men el duplicado de la presente</w:t>
      </w:r>
      <w:r w:rsidRPr="003F2963">
        <w:t xml:space="preserve"> a los meros efectos de recibí, sin que su f</w:t>
      </w:r>
      <w:r w:rsidR="00503D86">
        <w:t>irma suponga la conformidad al p</w:t>
      </w:r>
      <w:r w:rsidRPr="003F2963">
        <w:t xml:space="preserve">rocedimiento de </w:t>
      </w:r>
      <w:r w:rsidRPr="003F2963">
        <w:rPr>
          <w:b/>
        </w:rPr>
        <w:t>suspensión de</w:t>
      </w:r>
      <w:r w:rsidRPr="003F2963">
        <w:t xml:space="preserve"> </w:t>
      </w:r>
      <w:r w:rsidRPr="003F2963">
        <w:rPr>
          <w:b/>
        </w:rPr>
        <w:t>contratos/reducción de jornada</w:t>
      </w:r>
      <w:r w:rsidRPr="003F2963">
        <w:t xml:space="preserve"> que se present</w:t>
      </w:r>
      <w:r w:rsidR="00E27B3B" w:rsidRPr="003F2963">
        <w:t>e</w:t>
      </w:r>
      <w:r w:rsidRPr="003F2963">
        <w:t xml:space="preserve"> en su día.</w:t>
      </w:r>
    </w:p>
    <w:sectPr w:rsidR="000F6147" w:rsidRPr="003F29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73CB7"/>
    <w:multiLevelType w:val="hybridMultilevel"/>
    <w:tmpl w:val="EB70E78A"/>
    <w:lvl w:ilvl="0" w:tplc="E46224EA">
      <w:start w:val="1"/>
      <w:numFmt w:val="bullet"/>
      <w:pStyle w:val="TITULOPUNTO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147"/>
    <w:rsid w:val="00082F5A"/>
    <w:rsid w:val="000F6147"/>
    <w:rsid w:val="001C1254"/>
    <w:rsid w:val="00280A72"/>
    <w:rsid w:val="003C4CC2"/>
    <w:rsid w:val="003F2963"/>
    <w:rsid w:val="00417728"/>
    <w:rsid w:val="00487B87"/>
    <w:rsid w:val="00503D86"/>
    <w:rsid w:val="005B3823"/>
    <w:rsid w:val="00685A23"/>
    <w:rsid w:val="006C7C2A"/>
    <w:rsid w:val="006F5CB9"/>
    <w:rsid w:val="008F1FA2"/>
    <w:rsid w:val="009C3257"/>
    <w:rsid w:val="00A56D9E"/>
    <w:rsid w:val="00A631D2"/>
    <w:rsid w:val="00A80D8D"/>
    <w:rsid w:val="00B12624"/>
    <w:rsid w:val="00BC274E"/>
    <w:rsid w:val="00CA246B"/>
    <w:rsid w:val="00CB6020"/>
    <w:rsid w:val="00DB5617"/>
    <w:rsid w:val="00DD7137"/>
    <w:rsid w:val="00DE4FA6"/>
    <w:rsid w:val="00E27B3B"/>
    <w:rsid w:val="00E36D7B"/>
    <w:rsid w:val="00F603E0"/>
    <w:rsid w:val="00FC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AFDA4E"/>
  <w15:docId w15:val="{540C535B-EC20-424D-9E20-9E41715AF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3E0"/>
    <w:pPr>
      <w:spacing w:before="240" w:after="240" w:line="360" w:lineRule="auto"/>
    </w:pPr>
    <w:rPr>
      <w:rFonts w:ascii="Arial" w:hAnsi="Arial"/>
      <w:sz w:val="24"/>
      <w:szCs w:val="24"/>
    </w:rPr>
  </w:style>
  <w:style w:type="paragraph" w:styleId="Ttulo3">
    <w:name w:val="heading 3"/>
    <w:basedOn w:val="Normal"/>
    <w:next w:val="Normal"/>
    <w:qFormat/>
    <w:rsid w:val="00BC274E"/>
    <w:pPr>
      <w:keepNext/>
      <w:spacing w:after="60"/>
      <w:outlineLvl w:val="2"/>
    </w:pPr>
    <w:rPr>
      <w:rFonts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N">
    <w:name w:val="TITULÍN"/>
    <w:basedOn w:val="Normal"/>
    <w:autoRedefine/>
    <w:rsid w:val="00A631D2"/>
    <w:rPr>
      <w:rFonts w:cs="Arial"/>
      <w:b/>
      <w:color w:val="FF0000"/>
      <w:sz w:val="32"/>
      <w:szCs w:val="32"/>
      <w:u w:val="single"/>
    </w:rPr>
  </w:style>
  <w:style w:type="paragraph" w:customStyle="1" w:styleId="TTULOAZUL">
    <w:name w:val="TÍTULO AZUL"/>
    <w:basedOn w:val="Normal"/>
    <w:autoRedefine/>
    <w:rsid w:val="00A56D9E"/>
    <w:pPr>
      <w:spacing w:before="60" w:after="60"/>
      <w:jc w:val="center"/>
    </w:pPr>
    <w:rPr>
      <w:rFonts w:cs="Arial"/>
      <w:b/>
      <w:color w:val="0000FF"/>
      <w:sz w:val="28"/>
      <w:szCs w:val="16"/>
      <w:u w:val="single"/>
    </w:rPr>
  </w:style>
  <w:style w:type="paragraph" w:customStyle="1" w:styleId="TTULONEGRO">
    <w:name w:val="TÍTULO NEGRO"/>
    <w:basedOn w:val="PARRAFUS"/>
    <w:autoRedefine/>
    <w:rsid w:val="00A56D9E"/>
    <w:pPr>
      <w:spacing w:before="240" w:after="80"/>
    </w:pPr>
    <w:rPr>
      <w:b/>
      <w:color w:val="993366"/>
      <w:sz w:val="24"/>
      <w:u w:val="single"/>
    </w:rPr>
  </w:style>
  <w:style w:type="paragraph" w:customStyle="1" w:styleId="PARRAFUS">
    <w:name w:val="PARRAFUS"/>
    <w:basedOn w:val="NormalWeb"/>
    <w:autoRedefine/>
    <w:rsid w:val="006C7C2A"/>
    <w:pPr>
      <w:spacing w:before="120" w:after="120"/>
      <w:jc w:val="both"/>
    </w:pPr>
    <w:rPr>
      <w:rFonts w:cs="Arial"/>
      <w:sz w:val="20"/>
      <w:szCs w:val="20"/>
    </w:rPr>
  </w:style>
  <w:style w:type="paragraph" w:styleId="NormalWeb">
    <w:name w:val="Normal (Web)"/>
    <w:basedOn w:val="Normal"/>
    <w:rsid w:val="006C7C2A"/>
  </w:style>
  <w:style w:type="paragraph" w:customStyle="1" w:styleId="TITULOPUNTO">
    <w:name w:val="TITULO PUNTO"/>
    <w:basedOn w:val="PARRAFUS"/>
    <w:autoRedefine/>
    <w:rsid w:val="006C7C2A"/>
    <w:pPr>
      <w:numPr>
        <w:numId w:val="1"/>
      </w:numPr>
    </w:pPr>
    <w:rPr>
      <w:b/>
      <w:sz w:val="22"/>
      <w:u w:val="single"/>
    </w:rPr>
  </w:style>
  <w:style w:type="paragraph" w:customStyle="1" w:styleId="CAPITULIN">
    <w:name w:val="CAPITULIN"/>
    <w:basedOn w:val="Ttulo3"/>
    <w:autoRedefine/>
    <w:rsid w:val="00BC274E"/>
    <w:pPr>
      <w:keepNext w:val="0"/>
      <w:spacing w:before="0" w:after="0"/>
      <w:ind w:left="539"/>
      <w:jc w:val="both"/>
    </w:pPr>
    <w:rPr>
      <w:color w:val="0000FF"/>
      <w:sz w:val="28"/>
      <w:szCs w:val="22"/>
    </w:rPr>
  </w:style>
  <w:style w:type="paragraph" w:customStyle="1" w:styleId="Default">
    <w:name w:val="Default"/>
    <w:rsid w:val="003F2963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character" w:styleId="Textoennegrita">
    <w:name w:val="Strong"/>
    <w:basedOn w:val="Fuentedeprrafopredeter"/>
    <w:qFormat/>
    <w:rsid w:val="00F603E0"/>
    <w:rPr>
      <w:rFonts w:ascii="Arial" w:hAnsi="Arial"/>
      <w:b/>
      <w:bCs/>
      <w:i w:val="0"/>
      <w:sz w:val="24"/>
    </w:rPr>
  </w:style>
  <w:style w:type="paragraph" w:styleId="Subttulo">
    <w:name w:val="Subtitle"/>
    <w:basedOn w:val="Normal"/>
    <w:next w:val="Normal"/>
    <w:link w:val="SubttuloCar"/>
    <w:qFormat/>
    <w:rsid w:val="005B382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5B382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      , a    de       de  201</vt:lpstr>
    </vt:vector>
  </TitlesOfParts>
  <Company>DGA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     , a    de       de  201</dc:title>
  <dc:creator>Administrador</dc:creator>
  <cp:lastModifiedBy>Administrador</cp:lastModifiedBy>
  <cp:revision>6</cp:revision>
  <cp:lastPrinted>2014-03-31T08:46:00Z</cp:lastPrinted>
  <dcterms:created xsi:type="dcterms:W3CDTF">2025-09-15T11:45:00Z</dcterms:created>
  <dcterms:modified xsi:type="dcterms:W3CDTF">2025-09-15T11:53:00Z</dcterms:modified>
</cp:coreProperties>
</file>